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ind w:left="0" w:right="0" w:firstLine="0"/>
        <w:jc w:val="both"/>
        <w:rPr>
          <w:rFonts w:ascii="Tinos" w:hAnsi="Tinos" w:cs="Tinos"/>
          <w:b/>
          <w:sz w:val="28"/>
          <w:szCs w:val="28"/>
        </w:rPr>
      </w:pP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Сведения о 52 земельных участках в результате проведения госземнадзора пополнили ЕГРН</w:t>
      </w: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eastAsia="Tinos" w:cs="Tinos"/>
          <w:b w:val="0"/>
          <w:bCs w:val="0"/>
          <w:sz w:val="28"/>
          <w:szCs w:val="28"/>
        </w:rPr>
      </w:r>
    </w:p>
    <w:p>
      <w:pPr>
        <w:pStyle w:val="949"/>
        <w:ind w:left="0" w:right="0"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949"/>
        <w:ind w:left="0" w:right="0" w:firstLine="0"/>
        <w:jc w:val="both"/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Специалисты Управления </w:t>
      </w:r>
      <w:r>
        <w:rPr>
          <w:rFonts w:ascii="Tinos" w:hAnsi="Tinos" w:eastAsia="Tinos" w:cs="Tinos"/>
          <w:sz w:val="28"/>
          <w:szCs w:val="28"/>
        </w:rPr>
        <w:t xml:space="preserve">Росреестра по </w:t>
      </w:r>
      <w:r>
        <w:rPr>
          <w:rFonts w:ascii="Tinos" w:hAnsi="Tinos" w:eastAsia="Tinos" w:cs="Tinos"/>
          <w:sz w:val="28"/>
          <w:szCs w:val="28"/>
        </w:rPr>
        <w:t xml:space="preserve">Забайкальскому краю </w:t>
      </w:r>
      <w:r>
        <w:rPr>
          <w:rFonts w:ascii="Tinos" w:hAnsi="Tinos" w:eastAsia="Tinos" w:cs="Tinos"/>
          <w:sz w:val="28"/>
          <w:szCs w:val="28"/>
        </w:rPr>
        <w:t xml:space="preserve">продолжают</w:t>
      </w:r>
      <w:r>
        <w:rPr>
          <w:rFonts w:ascii="Tinos" w:hAnsi="Tinos" w:eastAsia="Tinos" w:cs="Tinos"/>
          <w:sz w:val="28"/>
          <w:szCs w:val="28"/>
        </w:rPr>
        <w:t xml:space="preserve"> работу по внесению сведений, полученных в результате осуществления федерального государственног</w:t>
      </w:r>
      <w:r>
        <w:rPr>
          <w:rFonts w:ascii="Tinos" w:hAnsi="Tinos" w:eastAsia="Tinos" w:cs="Tinos"/>
          <w:sz w:val="28"/>
          <w:szCs w:val="28"/>
        </w:rPr>
        <w:t xml:space="preserve">о земельного контроля (надзора),</w:t>
      </w:r>
      <w:r>
        <w:rPr>
          <w:rFonts w:ascii="Tinos" w:hAnsi="Tinos" w:eastAsia="Tinos" w:cs="Tinos"/>
          <w:sz w:val="28"/>
          <w:szCs w:val="28"/>
        </w:rPr>
        <w:t xml:space="preserve"> в Единый государственный реестр недвижимости (ЕГРН). 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49"/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49"/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Информация вносится по результатам проведения </w:t>
      </w:r>
      <w:r>
        <w:rPr>
          <w:rFonts w:ascii="Tinos" w:hAnsi="Tinos" w:eastAsia="Tinos" w:cs="Tinos"/>
          <w:sz w:val="28"/>
          <w:szCs w:val="28"/>
        </w:rPr>
        <w:t xml:space="preserve">контрольных (надзорных) мероприятий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  <w:highlight w:val="none"/>
        </w:rPr>
      </w:r>
      <w:r/>
    </w:p>
    <w:p>
      <w:pPr>
        <w:pStyle w:val="949"/>
        <w:ind w:left="0" w:right="0"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49"/>
        <w:numPr>
          <w:ilvl w:val="0"/>
          <w:numId w:val="5"/>
        </w:num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Таким образом, в выписке из ЕГРН на земельный участок отражаются сведения о результатах проведенных мероприятий федерального государственного земельного надзора, в том числе выявленных </w:t>
      </w:r>
      <w:r>
        <w:rPr>
          <w:rFonts w:ascii="Tinos" w:hAnsi="Tinos" w:eastAsia="Tinos" w:cs="Tinos"/>
          <w:sz w:val="28"/>
          <w:szCs w:val="28"/>
        </w:rPr>
        <w:t xml:space="preserve">и устраненных </w:t>
      </w:r>
      <w:r>
        <w:rPr>
          <w:rFonts w:ascii="Tinos" w:hAnsi="Tinos" w:eastAsia="Tinos" w:cs="Tinos"/>
          <w:sz w:val="28"/>
          <w:szCs w:val="28"/>
        </w:rPr>
        <w:t xml:space="preserve">нарушениях, – отмечает Александр Суворов, кадастровый инженер, индивидуальных предприниматель.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949"/>
        <w:ind w:left="0" w:right="0"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49"/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z w:val="28"/>
          <w:szCs w:val="28"/>
        </w:rPr>
        <w:t xml:space="preserve"> рамках возложенных полномочий, </w:t>
      </w:r>
      <w:r>
        <w:rPr>
          <w:rFonts w:ascii="Tinos" w:hAnsi="Tinos" w:eastAsia="Tinos" w:cs="Tinos"/>
          <w:sz w:val="28"/>
          <w:szCs w:val="28"/>
        </w:rPr>
        <w:t xml:space="preserve">в раздел ЕГРН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«Сведения о результатах проведения государственного земельного надзора»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,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Управлением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за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истекший период 2025 года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внесена информация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 52</w:t>
      </w:r>
      <w:bookmarkStart w:id="0" w:name="undefined"/>
      <w:r>
        <w:rPr>
          <w:rFonts w:ascii="Tinos" w:hAnsi="Tinos" w:eastAsia="Tinos" w:cs="Tinos"/>
        </w:rPr>
      </w:r>
      <w:bookmarkEnd w:id="0"/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земельных участках.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949"/>
        <w:ind w:left="0" w:right="0"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49"/>
        <w:ind w:left="0" w:right="0" w:firstLine="0"/>
        <w:jc w:val="both"/>
        <w:spacing w:line="276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Сведения, содержащиеся в выписках из ЕГРН, </w:t>
      </w:r>
      <w:r>
        <w:rPr>
          <w:rFonts w:ascii="Tinos" w:hAnsi="Tinos" w:eastAsia="Tinos" w:cs="Tinos"/>
          <w:sz w:val="28"/>
          <w:szCs w:val="28"/>
        </w:rPr>
        <w:t xml:space="preserve">позволяю</w:t>
      </w:r>
      <w:r>
        <w:rPr>
          <w:rFonts w:ascii="Tinos" w:hAnsi="Tinos" w:eastAsia="Tinos" w:cs="Tinos"/>
          <w:sz w:val="28"/>
          <w:szCs w:val="28"/>
        </w:rPr>
        <w:t xml:space="preserve">т добросовестным покупателям объектов недвижимости избежать земельных и судебных споров.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firstLine="720"/>
        <w:jc w:val="both"/>
        <w:spacing w:after="0" w:line="240" w:lineRule="auto"/>
        <w:shd w:val="clear" w:color="auto" w:fill="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#Госземнадзор #ЕГРН</w:t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2025-06-23T06:29:45Z</dcterms:modified>
</cp:coreProperties>
</file>